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18C" w:rsidRDefault="0043718C" w:rsidP="0043718C">
      <w:pPr>
        <w:widowControl/>
        <w:spacing w:line="560" w:lineRule="exact"/>
        <w:rPr>
          <w:rFonts w:ascii="黑体" w:eastAsia="黑体" w:hAnsi="黑体" w:cs="宋体"/>
          <w:color w:val="000000"/>
          <w:kern w:val="0"/>
          <w:sz w:val="32"/>
          <w:szCs w:val="32"/>
        </w:rPr>
      </w:pPr>
      <w:r w:rsidRPr="0043718C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附件1</w:t>
      </w:r>
      <w:r w:rsidR="00551BEF">
        <w:rPr>
          <w:rFonts w:ascii="黑体" w:eastAsia="黑体" w:hAnsi="黑体" w:cs="宋体"/>
          <w:color w:val="000000"/>
          <w:kern w:val="0"/>
          <w:sz w:val="32"/>
          <w:szCs w:val="32"/>
        </w:rPr>
        <w:t>5</w:t>
      </w:r>
      <w:r w:rsidR="00946253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：</w:t>
      </w:r>
    </w:p>
    <w:p w:rsidR="0043718C" w:rsidRPr="0043718C" w:rsidRDefault="0043718C" w:rsidP="0043718C">
      <w:pPr>
        <w:widowControl/>
        <w:spacing w:line="560" w:lineRule="exact"/>
        <w:rPr>
          <w:rFonts w:ascii="黑体" w:eastAsia="黑体" w:hAnsi="黑体" w:cs="宋体"/>
          <w:color w:val="000000"/>
          <w:kern w:val="0"/>
          <w:sz w:val="32"/>
          <w:szCs w:val="32"/>
        </w:rPr>
      </w:pPr>
    </w:p>
    <w:p w:rsidR="00A470DE" w:rsidRPr="0043718C" w:rsidRDefault="00A470DE" w:rsidP="0043718C">
      <w:pPr>
        <w:widowControl/>
        <w:spacing w:line="560" w:lineRule="exact"/>
        <w:jc w:val="center"/>
        <w:rPr>
          <w:rFonts w:asciiTheme="majorEastAsia" w:eastAsiaTheme="majorEastAsia" w:hAnsiTheme="majorEastAsia" w:cs="宋体"/>
          <w:b/>
          <w:color w:val="000000"/>
          <w:kern w:val="0"/>
          <w:sz w:val="44"/>
          <w:szCs w:val="44"/>
        </w:rPr>
      </w:pPr>
      <w:r w:rsidRPr="0043718C">
        <w:rPr>
          <w:rFonts w:asciiTheme="majorEastAsia" w:eastAsiaTheme="majorEastAsia" w:hAnsiTheme="majorEastAsia" w:cs="宋体" w:hint="eastAsia"/>
          <w:b/>
          <w:color w:val="000000"/>
          <w:kern w:val="0"/>
          <w:sz w:val="44"/>
          <w:szCs w:val="44"/>
        </w:rPr>
        <w:t>2016年宝安区</w:t>
      </w:r>
      <w:r w:rsidR="005B5924" w:rsidRPr="005B5924">
        <w:rPr>
          <w:rFonts w:hint="eastAsia"/>
          <w:b/>
          <w:sz w:val="44"/>
          <w:szCs w:val="44"/>
        </w:rPr>
        <w:t>商</w:t>
      </w:r>
      <w:r w:rsidR="005B5924" w:rsidRPr="005B5924">
        <w:rPr>
          <w:rFonts w:asciiTheme="majorEastAsia" w:eastAsiaTheme="majorEastAsia" w:hAnsiTheme="majorEastAsia" w:cs="宋体" w:hint="eastAsia"/>
          <w:b/>
          <w:color w:val="000000"/>
          <w:kern w:val="0"/>
          <w:sz w:val="44"/>
          <w:szCs w:val="44"/>
        </w:rPr>
        <w:t>贸业奖励</w:t>
      </w:r>
      <w:r w:rsidR="0043718C" w:rsidRPr="0043718C">
        <w:rPr>
          <w:rFonts w:asciiTheme="majorEastAsia" w:eastAsiaTheme="majorEastAsia" w:hAnsiTheme="majorEastAsia" w:cs="宋体" w:hint="eastAsia"/>
          <w:b/>
          <w:color w:val="000000"/>
          <w:kern w:val="0"/>
          <w:sz w:val="44"/>
          <w:szCs w:val="44"/>
        </w:rPr>
        <w:t>的申报指南</w:t>
      </w:r>
    </w:p>
    <w:p w:rsidR="006C0680" w:rsidRPr="006C0680" w:rsidRDefault="006C0680" w:rsidP="006C0680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6C0680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根据《宝安区贯彻落实&lt;关于支持企业提升竞争力的若干措施&gt;的实施方案》，对我区企业给予政策扶持。由于目前相关操作规程还未正式印发，为有效推进2016年度宝安区商业资助项目，现开始接受项目预申请，有关事项通知如下：</w:t>
      </w:r>
    </w:p>
    <w:p w:rsidR="00A470DE" w:rsidRPr="0043718C" w:rsidRDefault="00A470DE" w:rsidP="0043718C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 w:rsidRPr="0043718C"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一、</w:t>
      </w:r>
      <w:r w:rsidR="009E2519" w:rsidRPr="0043718C"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申报</w:t>
      </w:r>
      <w:r w:rsidRPr="0043718C"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对象</w:t>
      </w:r>
    </w:p>
    <w:p w:rsidR="009E2519" w:rsidRPr="0043718C" w:rsidRDefault="0078009E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符合宝安区</w:t>
      </w:r>
      <w:r w:rsidR="00EB6B18" w:rsidRPr="00EB6B18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商贸业奖励资金申报要求</w:t>
      </w:r>
      <w:r w:rsidR="009E2519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相关规定</w:t>
      </w:r>
      <w:r w:rsidR="00BC7A55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企业</w:t>
      </w:r>
      <w:r w:rsidR="009E2519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（见附件）。</w:t>
      </w:r>
    </w:p>
    <w:p w:rsidR="00A470DE" w:rsidRPr="0043718C" w:rsidRDefault="00A470DE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t>二、受理时间</w:t>
      </w:r>
    </w:p>
    <w:p w:rsidR="00A470DE" w:rsidRPr="0043718C" w:rsidRDefault="009E2519" w:rsidP="0043718C">
      <w:pPr>
        <w:widowControl/>
        <w:spacing w:line="560" w:lineRule="exact"/>
        <w:ind w:firstLineChars="100" w:firstLine="32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本次申报采用集中申报，申报时间为</w:t>
      </w:r>
      <w:r w:rsidR="00A470DE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2016年10月</w:t>
      </w:r>
      <w:r w:rsidR="00303F48">
        <w:rPr>
          <w:rFonts w:ascii="仿宋_GB2312" w:eastAsia="仿宋_GB2312" w:hAnsi="宋体" w:cs="宋体"/>
          <w:color w:val="000000"/>
          <w:kern w:val="0"/>
          <w:sz w:val="32"/>
          <w:szCs w:val="32"/>
        </w:rPr>
        <w:t>11</w:t>
      </w:r>
      <w:r w:rsidR="00A470DE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日至2016年10月31日。</w:t>
      </w:r>
    </w:p>
    <w:p w:rsidR="00A470DE" w:rsidRPr="0043718C" w:rsidRDefault="00A470DE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三、受理地点</w:t>
      </w:r>
    </w:p>
    <w:p w:rsidR="00A470DE" w:rsidRPr="0043718C" w:rsidRDefault="009E2519" w:rsidP="0043718C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纸质材料提交到：</w:t>
      </w:r>
      <w:r w:rsidR="0043718C" w:rsidRPr="0043718C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宝安区企业服务中心（23区新安三路海关大厦20楼金融超市大厅）</w:t>
      </w:r>
      <w:r w:rsidR="0043718C"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，</w:t>
      </w:r>
      <w:r w:rsidR="00552E0F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同时现场提交电子版材料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。</w:t>
      </w:r>
    </w:p>
    <w:p w:rsidR="00FF1755" w:rsidRPr="0043718C" w:rsidRDefault="00FF1755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四、申报</w:t>
      </w:r>
      <w:r w:rsidR="00E721C9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材料和申报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程序</w:t>
      </w:r>
    </w:p>
    <w:p w:rsidR="00FF1755" w:rsidRPr="0043718C" w:rsidRDefault="00E721C9" w:rsidP="0043718C">
      <w:pPr>
        <w:widowControl/>
        <w:spacing w:line="560" w:lineRule="exact"/>
        <w:ind w:firstLine="40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请参照相关</w:t>
      </w:r>
      <w:r w:rsidR="00E1127A" w:rsidRPr="00E1127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商贸业奖励资金申报要求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和申报指南</w:t>
      </w:r>
      <w:r w:rsidR="00B76355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（见附件</w:t>
      </w:r>
      <w:r w:rsidR="0070485E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，含申请表格</w:t>
      </w:r>
      <w:r w:rsidR="00B76355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）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。</w:t>
      </w:r>
    </w:p>
    <w:p w:rsidR="00A470DE" w:rsidRPr="0043718C" w:rsidRDefault="00FF1755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五</w:t>
      </w:r>
      <w:r w:rsidR="00A470DE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r w:rsidR="009E2519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其他事项</w:t>
      </w:r>
    </w:p>
    <w:p w:rsidR="009E2519" w:rsidRPr="0043718C" w:rsidRDefault="00A470DE" w:rsidP="0043718C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我局未指定任何机构或公司提供与专项资金申请相关的收费服务。为</w:t>
      </w:r>
      <w:bookmarkStart w:id="0" w:name="_GoBack"/>
      <w:bookmarkEnd w:id="0"/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方便各申请单位进行申报，我局设立热线咨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询电话，解答申请单位在申请过程中遇到的问题，以及为申请单位提供申请指导。</w:t>
      </w:r>
    </w:p>
    <w:p w:rsidR="009E2519" w:rsidRPr="0043718C" w:rsidRDefault="009E2519" w:rsidP="0043718C">
      <w:pPr>
        <w:widowControl/>
        <w:spacing w:line="560" w:lineRule="exact"/>
        <w:ind w:firstLine="40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联系电话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</w:t>
      </w:r>
      <w:r w:rsidR="0043718C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物流商务科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）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：</w:t>
      </w:r>
      <w:r w:rsidR="00BE3D3B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商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业、电子商务：范小姐  27660420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r w:rsidR="00A85566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傅先生  27660683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；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金融业、现代物流业：傅先生  27660683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吴先生</w:t>
      </w:r>
      <w:r w:rsidR="006146D1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</w:t>
      </w: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27849226</w:t>
      </w:r>
      <w:r w:rsid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；</w:t>
      </w:r>
    </w:p>
    <w:p w:rsidR="009E2519" w:rsidRPr="0043718C" w:rsidRDefault="009E2519" w:rsidP="0043718C">
      <w:pPr>
        <w:widowControl/>
        <w:spacing w:line="560" w:lineRule="exact"/>
        <w:ind w:firstLine="405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A470DE" w:rsidRDefault="00A470DE" w:rsidP="0043718C">
      <w:pPr>
        <w:widowControl/>
        <w:spacing w:line="560" w:lineRule="exact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附件：</w:t>
      </w:r>
      <w:r w:rsidR="00505E0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1.</w:t>
      </w:r>
      <w:r w:rsidR="00A911E6" w:rsidRPr="0043718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商贸业奖励资金</w:t>
      </w:r>
      <w:r w:rsidR="0049232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申报要求</w:t>
      </w:r>
    </w:p>
    <w:p w:rsidR="00D75AD3" w:rsidRDefault="00505E0C" w:rsidP="00593FE8">
      <w:pPr>
        <w:widowControl/>
        <w:spacing w:line="560" w:lineRule="exact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     2.</w:t>
      </w:r>
      <w:r w:rsidRPr="00505E0C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宝安区商贸业奖励资金申请表</w:t>
      </w:r>
    </w:p>
    <w:p w:rsidR="00505E0C" w:rsidRPr="00593FE8" w:rsidRDefault="00D75AD3" w:rsidP="00593FE8">
      <w:pPr>
        <w:widowControl/>
        <w:spacing w:line="560" w:lineRule="exact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    3.</w:t>
      </w:r>
      <w:r w:rsidRPr="00D75AD3">
        <w:rPr>
          <w:rFonts w:ascii="仿宋_GB2312" w:eastAsia="仿宋_GB2312" w:hAnsi="宋体" w:cs="宋体" w:hint="eastAsia"/>
          <w:kern w:val="36"/>
          <w:sz w:val="32"/>
          <w:szCs w:val="32"/>
        </w:rPr>
        <w:t xml:space="preserve"> </w:t>
      </w:r>
      <w:r>
        <w:rPr>
          <w:rFonts w:ascii="仿宋_GB2312" w:eastAsia="仿宋_GB2312" w:hAnsi="宋体" w:cs="宋体" w:hint="eastAsia"/>
          <w:kern w:val="36"/>
          <w:sz w:val="32"/>
          <w:szCs w:val="32"/>
        </w:rPr>
        <w:t>材料装订参考样本</w:t>
      </w:r>
      <w:r w:rsidR="00505E0C">
        <w:rPr>
          <w:rFonts w:ascii="黑体" w:eastAsia="黑体" w:hAnsi="黑体" w:cs="仿宋_GB2312"/>
          <w:sz w:val="32"/>
          <w:szCs w:val="32"/>
        </w:rPr>
        <w:br w:type="page"/>
      </w:r>
    </w:p>
    <w:p w:rsidR="00505E0C" w:rsidRPr="00505E0C" w:rsidRDefault="00505E0C" w:rsidP="00505E0C">
      <w:pPr>
        <w:spacing w:line="415" w:lineRule="auto"/>
        <w:outlineLvl w:val="1"/>
        <w:rPr>
          <w:rFonts w:ascii="Arial" w:eastAsia="黑体" w:hAnsi="Arial" w:cs="Calibri"/>
          <w:bCs/>
          <w:sz w:val="32"/>
          <w:szCs w:val="32"/>
        </w:rPr>
      </w:pPr>
      <w:bookmarkStart w:id="1" w:name="_Toc462753365"/>
      <w:r w:rsidRPr="00505E0C">
        <w:rPr>
          <w:rFonts w:ascii="Arial" w:eastAsia="黑体" w:hAnsi="Arial" w:cs="Calibri" w:hint="eastAsia"/>
          <w:bCs/>
          <w:sz w:val="32"/>
          <w:szCs w:val="32"/>
        </w:rPr>
        <w:lastRenderedPageBreak/>
        <w:t>附件</w:t>
      </w:r>
      <w:r w:rsidRPr="00505E0C">
        <w:rPr>
          <w:rFonts w:ascii="Arial" w:eastAsia="黑体" w:hAnsi="Arial" w:cs="Calibri" w:hint="eastAsia"/>
          <w:bCs/>
          <w:sz w:val="32"/>
          <w:szCs w:val="32"/>
        </w:rPr>
        <w:t>1</w:t>
      </w:r>
      <w:r w:rsidR="00DA29C1">
        <w:rPr>
          <w:rFonts w:ascii="Arial" w:eastAsia="黑体" w:hAnsi="Arial" w:cs="Calibri" w:hint="eastAsia"/>
          <w:bCs/>
          <w:sz w:val="32"/>
          <w:szCs w:val="32"/>
        </w:rPr>
        <w:t>：</w:t>
      </w:r>
    </w:p>
    <w:p w:rsidR="00505E0C" w:rsidRPr="00505E0C" w:rsidRDefault="00505E0C" w:rsidP="00505E0C">
      <w:pPr>
        <w:spacing w:line="415" w:lineRule="auto"/>
        <w:jc w:val="center"/>
        <w:outlineLvl w:val="1"/>
        <w:rPr>
          <w:rFonts w:ascii="Arial" w:eastAsia="黑体" w:hAnsi="Arial" w:cs="Calibri"/>
          <w:bCs/>
          <w:sz w:val="32"/>
          <w:szCs w:val="32"/>
        </w:rPr>
      </w:pPr>
      <w:r w:rsidRPr="00505E0C">
        <w:rPr>
          <w:rFonts w:ascii="Arial" w:eastAsia="黑体" w:hAnsi="Arial" w:cs="Calibri" w:hint="eastAsia"/>
          <w:bCs/>
          <w:sz w:val="32"/>
          <w:szCs w:val="32"/>
        </w:rPr>
        <w:t>商贸业奖励资金</w:t>
      </w:r>
      <w:bookmarkEnd w:id="1"/>
      <w:r w:rsidR="0049232A">
        <w:rPr>
          <w:rFonts w:ascii="Arial" w:eastAsia="黑体" w:hAnsi="Arial" w:cs="Calibri" w:hint="eastAsia"/>
          <w:bCs/>
          <w:sz w:val="32"/>
          <w:szCs w:val="32"/>
        </w:rPr>
        <w:t>申报要求</w:t>
      </w:r>
    </w:p>
    <w:p w:rsidR="00505E0C" w:rsidRPr="00505E0C" w:rsidRDefault="00505E0C" w:rsidP="00505E0C">
      <w:pPr>
        <w:spacing w:line="415" w:lineRule="auto"/>
        <w:ind w:firstLineChars="200" w:firstLine="640"/>
        <w:outlineLvl w:val="1"/>
        <w:rPr>
          <w:rFonts w:ascii="Arial" w:eastAsia="黑体" w:hAnsi="Arial" w:cs="Calibri"/>
          <w:bCs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z w:val="32"/>
          <w:szCs w:val="32"/>
        </w:rPr>
        <w:t>（一）政策依据</w:t>
      </w:r>
    </w:p>
    <w:p w:rsidR="00505E0C" w:rsidRPr="00505E0C" w:rsidRDefault="00505E0C" w:rsidP="00505E0C">
      <w:pPr>
        <w:spacing w:line="540" w:lineRule="exact"/>
        <w:ind w:firstLineChars="200" w:firstLine="640"/>
        <w:rPr>
          <w:rFonts w:ascii="Calibri" w:eastAsia="仿宋_GB2312" w:hAnsi="Calibri" w:cs="Calibri"/>
          <w:sz w:val="32"/>
          <w:szCs w:val="32"/>
        </w:rPr>
      </w:pPr>
      <w:r w:rsidRPr="00505E0C">
        <w:rPr>
          <w:rFonts w:ascii="Calibri" w:eastAsia="仿宋_GB2312" w:hAnsi="Calibri" w:cs="Calibri" w:hint="eastAsia"/>
          <w:sz w:val="32"/>
          <w:szCs w:val="32"/>
        </w:rPr>
        <w:t>《宝安区贯彻落实</w:t>
      </w:r>
      <w:r w:rsidRPr="00505E0C">
        <w:rPr>
          <w:rFonts w:ascii="Calibri" w:eastAsia="仿宋_GB2312" w:hAnsi="Calibri" w:cs="Calibri" w:hint="eastAsia"/>
          <w:sz w:val="32"/>
          <w:szCs w:val="32"/>
        </w:rPr>
        <w:t>&lt;</w:t>
      </w:r>
      <w:r w:rsidRPr="00505E0C">
        <w:rPr>
          <w:rFonts w:ascii="Calibri" w:eastAsia="仿宋_GB2312" w:hAnsi="Calibri" w:cs="Calibri" w:hint="eastAsia"/>
          <w:sz w:val="32"/>
          <w:szCs w:val="32"/>
        </w:rPr>
        <w:t>关于支持企业提升竞争力的若干措施</w:t>
      </w:r>
      <w:r w:rsidRPr="00505E0C">
        <w:rPr>
          <w:rFonts w:ascii="Calibri" w:eastAsia="仿宋_GB2312" w:hAnsi="Calibri" w:cs="Calibri" w:hint="eastAsia"/>
          <w:sz w:val="32"/>
          <w:szCs w:val="32"/>
        </w:rPr>
        <w:t>&gt;</w:t>
      </w:r>
      <w:r w:rsidRPr="00505E0C">
        <w:rPr>
          <w:rFonts w:ascii="Calibri" w:eastAsia="仿宋_GB2312" w:hAnsi="Calibri" w:cs="Calibri" w:hint="eastAsia"/>
          <w:sz w:val="32"/>
          <w:szCs w:val="32"/>
        </w:rPr>
        <w:t>实施方案》：对总部在宝安区注册、在本市已有</w:t>
      </w:r>
      <w:r w:rsidRPr="00505E0C">
        <w:rPr>
          <w:rFonts w:ascii="Calibri" w:eastAsia="仿宋_GB2312" w:hAnsi="Calibri" w:cs="Calibri" w:hint="eastAsia"/>
          <w:sz w:val="32"/>
          <w:szCs w:val="32"/>
        </w:rPr>
        <w:t>10</w:t>
      </w:r>
      <w:r w:rsidRPr="00505E0C">
        <w:rPr>
          <w:rFonts w:ascii="Calibri" w:eastAsia="仿宋_GB2312" w:hAnsi="Calibri" w:cs="Calibri" w:hint="eastAsia"/>
          <w:sz w:val="32"/>
          <w:szCs w:val="32"/>
        </w:rPr>
        <w:t>家以上直营门店的连锁经营企业，在宝安区每新开设</w:t>
      </w:r>
      <w:r w:rsidRPr="00505E0C">
        <w:rPr>
          <w:rFonts w:ascii="Calibri" w:eastAsia="仿宋_GB2312" w:hAnsi="Calibri" w:cs="Calibri" w:hint="eastAsia"/>
          <w:sz w:val="32"/>
          <w:szCs w:val="32"/>
        </w:rPr>
        <w:t>1</w:t>
      </w:r>
      <w:r w:rsidRPr="00505E0C">
        <w:rPr>
          <w:rFonts w:ascii="Calibri" w:eastAsia="仿宋_GB2312" w:hAnsi="Calibri" w:cs="Calibri" w:hint="eastAsia"/>
          <w:sz w:val="32"/>
          <w:szCs w:val="32"/>
        </w:rPr>
        <w:t>个连锁门店（只限直营店），营业面积在</w:t>
      </w:r>
      <w:r w:rsidRPr="00505E0C">
        <w:rPr>
          <w:rFonts w:ascii="Calibri" w:eastAsia="仿宋_GB2312" w:hAnsi="Calibri" w:cs="Calibri" w:hint="eastAsia"/>
          <w:sz w:val="32"/>
          <w:szCs w:val="32"/>
        </w:rPr>
        <w:t>1000-3000</w:t>
      </w:r>
      <w:r w:rsidRPr="00505E0C">
        <w:rPr>
          <w:rFonts w:ascii="Calibri" w:eastAsia="仿宋_GB2312" w:hAnsi="Calibri" w:cs="Calibri" w:hint="eastAsia"/>
          <w:sz w:val="32"/>
          <w:szCs w:val="32"/>
        </w:rPr>
        <w:t>平方米、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3000-6000</w:t>
      </w:r>
      <w:r w:rsidRPr="00505E0C">
        <w:rPr>
          <w:rFonts w:ascii="Calibri" w:eastAsia="仿宋_GB2312" w:hAnsi="Calibri" w:cs="Calibri" w:hint="eastAsia"/>
          <w:sz w:val="32"/>
          <w:szCs w:val="32"/>
        </w:rPr>
        <w:t>平方米、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6000-20000</w:t>
      </w:r>
      <w:r w:rsidRPr="00505E0C">
        <w:rPr>
          <w:rFonts w:ascii="Calibri" w:eastAsia="仿宋_GB2312" w:hAnsi="Calibri" w:cs="Calibri" w:hint="eastAsia"/>
          <w:sz w:val="32"/>
          <w:szCs w:val="32"/>
        </w:rPr>
        <w:t>平方米、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20000</w:t>
      </w:r>
      <w:r w:rsidRPr="00505E0C">
        <w:rPr>
          <w:rFonts w:ascii="Calibri" w:eastAsia="仿宋_GB2312" w:hAnsi="Calibri" w:cs="Calibri" w:hint="eastAsia"/>
          <w:sz w:val="32"/>
          <w:szCs w:val="32"/>
        </w:rPr>
        <w:t>平方米以上的，分别给予</w:t>
      </w:r>
      <w:r w:rsidRPr="00505E0C">
        <w:rPr>
          <w:rFonts w:ascii="Calibri" w:eastAsia="仿宋_GB2312" w:hAnsi="Calibri" w:cs="Calibri" w:hint="eastAsia"/>
          <w:sz w:val="32"/>
          <w:szCs w:val="32"/>
        </w:rPr>
        <w:t>10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20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30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万元、</w:t>
      </w:r>
      <w:r w:rsidRPr="00505E0C">
        <w:rPr>
          <w:rFonts w:ascii="Calibri" w:eastAsia="仿宋_GB2312" w:hAnsi="Calibri" w:cs="Calibri" w:hint="eastAsia"/>
          <w:sz w:val="32"/>
          <w:szCs w:val="32"/>
        </w:rPr>
        <w:t>50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万元的一次性奖励；对总部在深圳市（宝安区外）注册的连锁经营企业，相应奖励标准减半执行，单个企业累计奖励总额不超过</w:t>
      </w:r>
      <w:r w:rsidRPr="00505E0C">
        <w:rPr>
          <w:rFonts w:ascii="Calibri" w:eastAsia="仿宋_GB2312" w:hAnsi="Calibri" w:cs="Calibri" w:hint="eastAsia"/>
          <w:sz w:val="32"/>
          <w:szCs w:val="32"/>
        </w:rPr>
        <w:t>100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万元；</w:t>
      </w:r>
    </w:p>
    <w:p w:rsidR="00505E0C" w:rsidRPr="00505E0C" w:rsidRDefault="00505E0C" w:rsidP="00505E0C">
      <w:pPr>
        <w:spacing w:line="540" w:lineRule="exact"/>
        <w:ind w:firstLineChars="200" w:firstLine="640"/>
        <w:rPr>
          <w:rFonts w:ascii="Calibri" w:eastAsia="仿宋_GB2312" w:hAnsi="Calibri" w:cs="Calibri"/>
          <w:sz w:val="32"/>
          <w:szCs w:val="32"/>
        </w:rPr>
      </w:pPr>
      <w:r w:rsidRPr="00505E0C">
        <w:rPr>
          <w:rFonts w:ascii="Calibri" w:eastAsia="仿宋_GB2312" w:hAnsi="Calibri" w:cs="Calibri" w:hint="eastAsia"/>
          <w:sz w:val="32"/>
          <w:szCs w:val="32"/>
        </w:rPr>
        <w:t>对农产品、医药、快速消费品等关系民生的重点领域，在宝安区已有</w:t>
      </w:r>
      <w:r w:rsidRPr="00505E0C">
        <w:rPr>
          <w:rFonts w:ascii="Calibri" w:eastAsia="仿宋_GB2312" w:hAnsi="Calibri" w:cs="Calibri" w:hint="eastAsia"/>
          <w:sz w:val="32"/>
          <w:szCs w:val="32"/>
        </w:rPr>
        <w:t>30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个网络配送点</w:t>
      </w:r>
      <w:r w:rsidRPr="00505E0C">
        <w:rPr>
          <w:rFonts w:ascii="Calibri" w:eastAsia="仿宋_GB2312" w:hAnsi="Calibri" w:cs="Calibri" w:hint="eastAsia"/>
          <w:sz w:val="32"/>
          <w:szCs w:val="32"/>
        </w:rPr>
        <w:t>(</w:t>
      </w:r>
      <w:r w:rsidRPr="00505E0C">
        <w:rPr>
          <w:rFonts w:ascii="Calibri" w:eastAsia="仿宋_GB2312" w:hAnsi="Calibri" w:cs="Calibri" w:hint="eastAsia"/>
          <w:sz w:val="32"/>
          <w:szCs w:val="32"/>
        </w:rPr>
        <w:t>只限直营门店）的企业，在宝安每增加</w:t>
      </w:r>
      <w:r w:rsidRPr="00505E0C">
        <w:rPr>
          <w:rFonts w:ascii="Calibri" w:eastAsia="仿宋_GB2312" w:hAnsi="Calibri" w:cs="Calibri" w:hint="eastAsia"/>
          <w:sz w:val="32"/>
          <w:szCs w:val="32"/>
        </w:rPr>
        <w:t>5</w:t>
      </w:r>
      <w:r w:rsidRPr="00505E0C">
        <w:rPr>
          <w:rFonts w:ascii="Calibri" w:eastAsia="仿宋_GB2312" w:hAnsi="Calibri" w:cs="Calibri" w:hint="eastAsia"/>
          <w:sz w:val="32"/>
          <w:szCs w:val="32"/>
        </w:rPr>
        <w:t>个配送点</w:t>
      </w:r>
      <w:r w:rsidRPr="00505E0C">
        <w:rPr>
          <w:rFonts w:ascii="Calibri" w:eastAsia="仿宋_GB2312" w:hAnsi="Calibri" w:cs="Calibri" w:hint="eastAsia"/>
          <w:sz w:val="32"/>
          <w:szCs w:val="32"/>
        </w:rPr>
        <w:t>(</w:t>
      </w:r>
      <w:r w:rsidRPr="00505E0C">
        <w:rPr>
          <w:rFonts w:ascii="Calibri" w:eastAsia="仿宋_GB2312" w:hAnsi="Calibri" w:cs="Calibri" w:hint="eastAsia"/>
          <w:sz w:val="32"/>
          <w:szCs w:val="32"/>
        </w:rPr>
        <w:t>只限直营门店），给予最高</w:t>
      </w:r>
      <w:r w:rsidRPr="00505E0C">
        <w:rPr>
          <w:rFonts w:ascii="Calibri" w:eastAsia="仿宋_GB2312" w:hAnsi="Calibri" w:cs="Calibri" w:hint="eastAsia"/>
          <w:sz w:val="32"/>
          <w:szCs w:val="32"/>
        </w:rPr>
        <w:t>10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万元的一次性奖励，单个企业累计奖励总额不超过</w:t>
      </w:r>
      <w:r w:rsidRPr="00505E0C">
        <w:rPr>
          <w:rFonts w:ascii="Calibri" w:eastAsia="仿宋_GB2312" w:hAnsi="Calibri" w:cs="Calibri" w:hint="eastAsia"/>
          <w:sz w:val="32"/>
          <w:szCs w:val="32"/>
        </w:rPr>
        <w:t>50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万元；</w:t>
      </w:r>
    </w:p>
    <w:p w:rsidR="00505E0C" w:rsidRPr="00505E0C" w:rsidRDefault="00505E0C" w:rsidP="00505E0C">
      <w:pPr>
        <w:spacing w:line="540" w:lineRule="exact"/>
        <w:ind w:firstLineChars="200" w:firstLine="640"/>
        <w:rPr>
          <w:rFonts w:ascii="Calibri" w:eastAsia="仿宋_GB2312" w:hAnsi="Calibri" w:cs="Calibri"/>
          <w:sz w:val="32"/>
          <w:szCs w:val="32"/>
        </w:rPr>
      </w:pPr>
      <w:r w:rsidRPr="00505E0C">
        <w:rPr>
          <w:rFonts w:ascii="Calibri" w:eastAsia="仿宋_GB2312" w:hAnsi="Calibri" w:cs="Calibri" w:hint="eastAsia"/>
          <w:sz w:val="32"/>
          <w:szCs w:val="32"/>
        </w:rPr>
        <w:t>对购物中心、新闻媒体、行业协会等开展经批准的全区性、跨行业联动购物节，经认定具有明显消费带动效应的，按活动总体投入资金的</w:t>
      </w:r>
      <w:r w:rsidRPr="00505E0C">
        <w:rPr>
          <w:rFonts w:ascii="Calibri" w:eastAsia="仿宋_GB2312" w:hAnsi="Calibri" w:cs="Calibri" w:hint="eastAsia"/>
          <w:sz w:val="32"/>
          <w:szCs w:val="32"/>
        </w:rPr>
        <w:t>30%</w:t>
      </w:r>
      <w:r w:rsidRPr="00505E0C">
        <w:rPr>
          <w:rFonts w:ascii="Calibri" w:eastAsia="仿宋_GB2312" w:hAnsi="Calibri" w:cs="Calibri" w:hint="eastAsia"/>
          <w:sz w:val="32"/>
          <w:szCs w:val="32"/>
        </w:rPr>
        <w:t>、不超过</w:t>
      </w:r>
      <w:r w:rsidRPr="00505E0C">
        <w:rPr>
          <w:rFonts w:ascii="Calibri" w:eastAsia="仿宋_GB2312" w:hAnsi="Calibri" w:cs="Calibri" w:hint="eastAsia"/>
          <w:sz w:val="32"/>
          <w:szCs w:val="32"/>
        </w:rPr>
        <w:t>200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万元予以补贴；</w:t>
      </w:r>
    </w:p>
    <w:p w:rsidR="00505E0C" w:rsidRPr="00505E0C" w:rsidRDefault="00505E0C" w:rsidP="00505E0C">
      <w:pPr>
        <w:spacing w:line="540" w:lineRule="exact"/>
        <w:ind w:firstLineChars="200" w:firstLine="640"/>
        <w:rPr>
          <w:rFonts w:ascii="Calibri" w:eastAsia="仿宋_GB2312" w:hAnsi="Calibri" w:cs="Calibri"/>
          <w:sz w:val="32"/>
          <w:szCs w:val="32"/>
        </w:rPr>
      </w:pPr>
      <w:r w:rsidRPr="00505E0C">
        <w:rPr>
          <w:rFonts w:ascii="Calibri" w:eastAsia="仿宋_GB2312" w:hAnsi="Calibri" w:cs="Calibri" w:hint="eastAsia"/>
          <w:sz w:val="32"/>
          <w:szCs w:val="32"/>
        </w:rPr>
        <w:t>为保护和传承宝安区老字号品牌，对经区认定的老字号给予每年不超过</w:t>
      </w:r>
      <w:r w:rsidRPr="00505E0C">
        <w:rPr>
          <w:rFonts w:ascii="Calibri" w:eastAsia="仿宋_GB2312" w:hAnsi="Calibri" w:cs="Calibri" w:hint="eastAsia"/>
          <w:sz w:val="32"/>
          <w:szCs w:val="32"/>
        </w:rPr>
        <w:t>20</w:t>
      </w:r>
      <w:r w:rsidRPr="00505E0C">
        <w:rPr>
          <w:rFonts w:ascii="Calibri" w:eastAsia="仿宋_GB2312" w:hAnsi="Calibri" w:cs="Calibri" w:hint="eastAsia"/>
          <w:sz w:val="32"/>
          <w:szCs w:val="32"/>
        </w:rPr>
        <w:t>万元的品牌建设宣传补贴。</w:t>
      </w:r>
    </w:p>
    <w:p w:rsidR="00505E0C" w:rsidRPr="00505E0C" w:rsidRDefault="00505E0C" w:rsidP="00505E0C">
      <w:pPr>
        <w:ind w:leftChars="200" w:left="420"/>
        <w:jc w:val="left"/>
        <w:outlineLvl w:val="2"/>
        <w:rPr>
          <w:rFonts w:ascii="仿宋_GB2312" w:eastAsia="仿宋_GB2312" w:hAnsi="仿宋_GB2312" w:cs="仿宋_GB2312"/>
          <w:bCs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bCs/>
          <w:sz w:val="32"/>
          <w:szCs w:val="32"/>
        </w:rPr>
        <w:t>（二）奖励对象和条件</w:t>
      </w:r>
    </w:p>
    <w:p w:rsidR="00505E0C" w:rsidRPr="00505E0C" w:rsidRDefault="00505E0C" w:rsidP="00505E0C">
      <w:pPr>
        <w:spacing w:line="540" w:lineRule="exact"/>
        <w:ind w:firstLineChars="200" w:firstLine="640"/>
        <w:rPr>
          <w:rFonts w:ascii="Calibri" w:eastAsia="仿宋_GB2312" w:hAnsi="Calibri" w:cs="Calibri"/>
          <w:sz w:val="32"/>
          <w:szCs w:val="32"/>
        </w:rPr>
      </w:pPr>
      <w:r w:rsidRPr="00505E0C">
        <w:rPr>
          <w:rFonts w:ascii="Calibri" w:eastAsia="仿宋_GB2312" w:hAnsi="Calibri" w:cs="Calibri" w:hint="eastAsia"/>
          <w:sz w:val="32"/>
          <w:szCs w:val="32"/>
        </w:rPr>
        <w:t>申请企业应同时具备下列条件：</w:t>
      </w:r>
    </w:p>
    <w:p w:rsidR="00505E0C" w:rsidRPr="00505E0C" w:rsidRDefault="00505E0C" w:rsidP="00505E0C">
      <w:pPr>
        <w:widowControl/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z w:val="32"/>
          <w:szCs w:val="32"/>
        </w:rPr>
        <w:t>1.在宝安区注册的法人企业，或国家连锁100强、省市连锁50强在我区的分支机构。</w:t>
      </w:r>
    </w:p>
    <w:p w:rsidR="00505E0C" w:rsidRPr="00505E0C" w:rsidRDefault="00505E0C" w:rsidP="00505E0C">
      <w:pPr>
        <w:widowControl/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2.从事各类产品批发零售的商贸企业</w:t>
      </w: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，包括各类连锁销售企业、购物中心（含综合超市、百货店、专业市场、产品展示销售交易中心等）；或参与购物节等活动的新闻媒体、行业协会</w:t>
      </w:r>
      <w:r w:rsidRPr="00505E0C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505E0C" w:rsidRPr="00505E0C" w:rsidRDefault="00505E0C" w:rsidP="00505E0C">
      <w:pPr>
        <w:ind w:leftChars="200" w:left="420"/>
        <w:jc w:val="left"/>
        <w:outlineLvl w:val="2"/>
        <w:rPr>
          <w:rFonts w:ascii="黑体" w:eastAsia="楷体" w:hAnsi="黑体" w:cs="Calibri"/>
          <w:bCs/>
          <w:sz w:val="32"/>
          <w:szCs w:val="32"/>
        </w:rPr>
      </w:pPr>
      <w:r w:rsidRPr="00505E0C">
        <w:rPr>
          <w:rFonts w:ascii="黑体" w:eastAsia="楷体" w:hAnsi="黑体" w:cs="Calibri" w:hint="eastAsia"/>
          <w:bCs/>
          <w:sz w:val="32"/>
          <w:szCs w:val="32"/>
        </w:rPr>
        <w:t>（三）奖励范围和标准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1.对总部在宝安区注册、在本市已有10家以上直营门店的连锁零售企业，在宝安区每新开设1个连锁门店（只限直营店）且营业面积在1000-3000平米、3000-6000平米、6000-20000、20000平米以上的，分别给予10万元、20万元、30万元、50万元的一次性奖励。对总部在深圳市其他城区注册的，相应奖励标准减半执行。单个企业每年累计奖励总额不超过100万元。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2.对农产品、医药、快速消费品等关系民生的重点领域且在宝安区已有30个商业零售网点(只限直营门店）的企业，在宝安每增加5个零售网点(只限直营门店），给予10万元的一次性奖励。对总部在深圳市其他城区注册的，相应奖励标准减半执行。单个企业每年累计奖励总额不超过50万元。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3.对购物中心、新闻媒体、行业协会等开展经批准的全区性、跨行业联动购物节，具有明显消费带动效应的，按活动总体投入资金30%给予奖励。其中，主会场的奖励额不超过20万元，分会场的奖励额不超过15万元，主力商家的奖励额不超过5万元，新闻媒体、行业协会的奖励额不超过20万元。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4.对经行业主管部门或其委托的机构认定的老字号</w:t>
      </w: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lastRenderedPageBreak/>
        <w:t>品牌（商号、产品）的法人企业，给予每年20万元的品牌建设宣传奖励。</w:t>
      </w:r>
    </w:p>
    <w:p w:rsidR="00505E0C" w:rsidRPr="00505E0C" w:rsidRDefault="00505E0C" w:rsidP="00505E0C">
      <w:pPr>
        <w:ind w:leftChars="200" w:left="420"/>
        <w:jc w:val="left"/>
        <w:outlineLvl w:val="2"/>
        <w:rPr>
          <w:rFonts w:ascii="黑体" w:eastAsia="楷体" w:hAnsi="黑体" w:cs="Calibri"/>
          <w:bCs/>
          <w:sz w:val="32"/>
          <w:szCs w:val="32"/>
        </w:rPr>
      </w:pPr>
      <w:r w:rsidRPr="00505E0C">
        <w:rPr>
          <w:rFonts w:ascii="黑体" w:eastAsia="楷体" w:hAnsi="黑体" w:cs="Calibri" w:hint="eastAsia"/>
          <w:bCs/>
          <w:sz w:val="32"/>
          <w:szCs w:val="32"/>
        </w:rPr>
        <w:t>（四）申请材料</w:t>
      </w:r>
    </w:p>
    <w:p w:rsidR="00505E0C" w:rsidRPr="00505E0C" w:rsidRDefault="00505E0C" w:rsidP="00505E0C">
      <w:pPr>
        <w:spacing w:line="540" w:lineRule="exact"/>
        <w:ind w:firstLineChars="200" w:firstLine="674"/>
        <w:rPr>
          <w:rFonts w:ascii="仿宋_GB2312" w:eastAsia="仿宋_GB2312" w:hAnsi="仿宋_GB2312" w:cs="仿宋_GB2312"/>
          <w:b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b/>
          <w:spacing w:val="8"/>
          <w:sz w:val="32"/>
          <w:szCs w:val="32"/>
        </w:rPr>
        <w:t>1.基础材料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（1）专项资金申请表；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（2）企业营业执照、组织机构代码证、税务登记证（需年度检验合格，已办理“多证合一”仅需提供复合凭证，如分支机构申请需同时提供法人企业和分支机构证件）、法定代表人身份证；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（3）税务部门出具的上年度纳税证明；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（4）经会计师事务所审计的上两个年度审计报告及近期财务报表；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（5）企业所获得荣誉（有则提供）;</w:t>
      </w:r>
    </w:p>
    <w:p w:rsidR="00505E0C" w:rsidRPr="00505E0C" w:rsidRDefault="00505E0C" w:rsidP="00505E0C">
      <w:pPr>
        <w:spacing w:line="540" w:lineRule="exact"/>
        <w:ind w:firstLineChars="200" w:firstLine="674"/>
        <w:rPr>
          <w:rFonts w:ascii="仿宋_GB2312" w:eastAsia="仿宋_GB2312" w:hAnsi="仿宋_GB2312" w:cs="仿宋_GB2312"/>
          <w:b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b/>
          <w:spacing w:val="8"/>
          <w:sz w:val="32"/>
          <w:szCs w:val="32"/>
        </w:rPr>
        <w:t>2.附加材料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（1）申请第（三）部分第1项的，应附加提供门店清单（含新开和已有门店）、新开直营门店营业执照副本、新开直营门店场所租赁合同或房地产证、在本市已有直营门店的营业执照(至少10家以上)；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（2）申请第（三）部分第2项的，应附加提供网点清单（含新开和已有网点）、新增商业零售网点营业执照副本、新增商业零售网点租赁合同或房地产证、在宝安区已有商业零售网点的营业执照(至少30家以上)；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 xml:space="preserve">（3）申请第（三）部分第3项的，应附加提供实际发生费用的合同、发票、活动备案证明文件； 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（4）申请第（三）部分第4项的，应附加提供经认</w:t>
      </w: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lastRenderedPageBreak/>
        <w:t>定为老字号品牌的认定文件；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（5）在受理审核过程中主管部门确认需要追加的辅助证明材料。</w:t>
      </w:r>
    </w:p>
    <w:p w:rsidR="00505E0C" w:rsidRPr="00505E0C" w:rsidRDefault="00505E0C" w:rsidP="00505E0C">
      <w:pPr>
        <w:spacing w:line="540" w:lineRule="exact"/>
        <w:ind w:firstLineChars="200" w:firstLine="672"/>
        <w:rPr>
          <w:rFonts w:ascii="仿宋_GB2312" w:eastAsia="仿宋_GB2312" w:hAnsi="仿宋_GB2312" w:cs="仿宋_GB2312"/>
          <w:sz w:val="32"/>
          <w:szCs w:val="32"/>
        </w:rPr>
      </w:pP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企业应按照上述要求提供真实、完整的申请材料。申请材料一式两份并加盖企业公章（按规定顺序排列并设置封面、目录，用A4纸制作装订成册、全册加盖骑缝章）,各类证照、证明和项目投资资料需验原件收复印件；同时要求提交申报材料的电子文档（</w:t>
      </w:r>
      <w:r w:rsidRPr="00505E0C">
        <w:rPr>
          <w:rFonts w:ascii="仿宋_GB2312" w:eastAsia="仿宋_GB2312" w:hAnsi="仿宋_GB2312" w:cs="仿宋_GB2312" w:hint="eastAsia"/>
          <w:sz w:val="32"/>
          <w:szCs w:val="32"/>
        </w:rPr>
        <w:t>包括有关证明材料的扫描件</w:t>
      </w:r>
      <w:r w:rsidRPr="00505E0C">
        <w:rPr>
          <w:rFonts w:ascii="仿宋_GB2312" w:eastAsia="仿宋_GB2312" w:hAnsi="仿宋_GB2312" w:cs="仿宋_GB2312" w:hint="eastAsia"/>
          <w:spacing w:val="8"/>
          <w:sz w:val="32"/>
          <w:szCs w:val="32"/>
        </w:rPr>
        <w:t>）。凡与申请有关的外文资料,须同时报送中文译本或加注中文标注。</w:t>
      </w:r>
    </w:p>
    <w:p w:rsidR="0049232A" w:rsidRDefault="0049232A">
      <w:pPr>
        <w:widowControl/>
        <w:jc w:val="left"/>
        <w:rPr>
          <w:rFonts w:ascii="黑体" w:eastAsia="楷体" w:hAnsi="黑体" w:cs="Calibri"/>
          <w:bCs/>
          <w:sz w:val="32"/>
          <w:szCs w:val="32"/>
        </w:rPr>
      </w:pPr>
      <w:r>
        <w:rPr>
          <w:rFonts w:ascii="黑体" w:eastAsia="楷体" w:hAnsi="黑体" w:cs="Calibri"/>
          <w:bCs/>
          <w:sz w:val="32"/>
          <w:szCs w:val="32"/>
        </w:rPr>
        <w:br w:type="page"/>
      </w:r>
    </w:p>
    <w:p w:rsidR="009064E3" w:rsidRPr="009064E3" w:rsidRDefault="009064E3" w:rsidP="009064E3">
      <w:pPr>
        <w:spacing w:line="580" w:lineRule="exact"/>
        <w:rPr>
          <w:rFonts w:ascii="仿宋" w:eastAsia="仿宋" w:hAnsi="仿宋" w:cs="仿宋_GB2312"/>
          <w:sz w:val="32"/>
          <w:szCs w:val="32"/>
        </w:rPr>
      </w:pPr>
      <w:r w:rsidRPr="009064E3">
        <w:rPr>
          <w:rFonts w:ascii="黑体" w:eastAsia="黑体" w:hAnsi="黑体" w:cs="仿宋_GB2312" w:hint="eastAsia"/>
          <w:sz w:val="32"/>
          <w:szCs w:val="32"/>
        </w:rPr>
        <w:lastRenderedPageBreak/>
        <w:t>附件</w:t>
      </w:r>
      <w:r w:rsidR="00DA29C1">
        <w:rPr>
          <w:rFonts w:ascii="黑体" w:eastAsia="黑体" w:hAnsi="黑体" w:cs="仿宋_GB2312" w:hint="eastAsia"/>
          <w:sz w:val="32"/>
          <w:szCs w:val="32"/>
        </w:rPr>
        <w:t>2</w:t>
      </w:r>
      <w:r w:rsidRPr="009064E3">
        <w:rPr>
          <w:rFonts w:ascii="黑体" w:eastAsia="黑体" w:hAnsi="黑体" w:cs="仿宋_GB2312" w:hint="eastAsia"/>
          <w:sz w:val="32"/>
          <w:szCs w:val="32"/>
        </w:rPr>
        <w:t>:</w:t>
      </w:r>
    </w:p>
    <w:p w:rsidR="009064E3" w:rsidRPr="009064E3" w:rsidRDefault="009064E3" w:rsidP="009064E3">
      <w:pPr>
        <w:jc w:val="center"/>
        <w:rPr>
          <w:rFonts w:ascii="黑体" w:eastAsia="黑体" w:hAnsi="黑体" w:cs="黑体"/>
          <w:b/>
          <w:sz w:val="40"/>
          <w:szCs w:val="40"/>
        </w:rPr>
      </w:pPr>
      <w:r w:rsidRPr="009064E3">
        <w:rPr>
          <w:rFonts w:ascii="黑体" w:eastAsia="黑体" w:hAnsi="黑体" w:cs="黑体" w:hint="eastAsia"/>
          <w:b/>
          <w:sz w:val="40"/>
          <w:szCs w:val="40"/>
        </w:rPr>
        <w:t>宝安区商贸业奖励资金申请表</w:t>
      </w:r>
    </w:p>
    <w:tbl>
      <w:tblPr>
        <w:tblW w:w="8787" w:type="dxa"/>
        <w:jc w:val="center"/>
        <w:tblLayout w:type="fixed"/>
        <w:tblLook w:val="0000" w:firstRow="0" w:lastRow="0" w:firstColumn="0" w:lastColumn="0" w:noHBand="0" w:noVBand="0"/>
      </w:tblPr>
      <w:tblGrid>
        <w:gridCol w:w="415"/>
        <w:gridCol w:w="1018"/>
        <w:gridCol w:w="108"/>
        <w:gridCol w:w="442"/>
        <w:gridCol w:w="949"/>
        <w:gridCol w:w="128"/>
        <w:gridCol w:w="334"/>
        <w:gridCol w:w="1239"/>
        <w:gridCol w:w="1417"/>
        <w:gridCol w:w="709"/>
        <w:gridCol w:w="425"/>
        <w:gridCol w:w="1603"/>
      </w:tblGrid>
      <w:tr w:rsidR="009064E3" w:rsidRPr="009064E3" w:rsidTr="00C315C6">
        <w:trPr>
          <w:trHeight w:val="600"/>
          <w:jc w:val="center"/>
        </w:trPr>
        <w:tc>
          <w:tcPr>
            <w:tcW w:w="30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4E3" w:rsidRPr="009064E3" w:rsidRDefault="009064E3" w:rsidP="009064E3">
            <w:pPr>
              <w:widowControl/>
              <w:ind w:firstLineChars="50" w:firstLine="105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Calibri" w:hint="eastAsia"/>
                <w:szCs w:val="21"/>
              </w:rPr>
              <w:t xml:space="preserve">申报单位：（盖章）     </w:t>
            </w:r>
          </w:p>
        </w:tc>
        <w:tc>
          <w:tcPr>
            <w:tcW w:w="572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4E3" w:rsidRPr="009064E3" w:rsidRDefault="009064E3" w:rsidP="009064E3">
            <w:pPr>
              <w:jc w:val="right"/>
              <w:rPr>
                <w:rFonts w:ascii="宋体" w:hAnsi="宋体" w:cs="Calibri"/>
                <w:szCs w:val="21"/>
              </w:rPr>
            </w:pPr>
            <w:r w:rsidRPr="009064E3">
              <w:rPr>
                <w:rFonts w:ascii="宋体" w:hAnsi="宋体" w:cs="Calibri" w:hint="eastAsia"/>
                <w:szCs w:val="21"/>
              </w:rPr>
              <w:t xml:space="preserve">填表日期：       年 </w:t>
            </w:r>
            <w:r w:rsidRPr="009064E3">
              <w:rPr>
                <w:rFonts w:ascii="宋体" w:hAnsi="宋体" w:cs="Calibri"/>
                <w:szCs w:val="21"/>
              </w:rPr>
              <w:t xml:space="preserve">  </w:t>
            </w:r>
            <w:r w:rsidRPr="009064E3">
              <w:rPr>
                <w:rFonts w:ascii="宋体" w:hAnsi="宋体" w:cs="Calibri" w:hint="eastAsia"/>
                <w:szCs w:val="21"/>
              </w:rPr>
              <w:t xml:space="preserve"> 月 </w:t>
            </w:r>
            <w:r w:rsidRPr="009064E3">
              <w:rPr>
                <w:rFonts w:ascii="宋体" w:hAnsi="宋体" w:cs="Calibri"/>
                <w:szCs w:val="21"/>
              </w:rPr>
              <w:t xml:space="preserve">   </w:t>
            </w:r>
            <w:r w:rsidRPr="009064E3">
              <w:rPr>
                <w:rFonts w:ascii="宋体" w:hAnsi="宋体" w:cs="Calibri" w:hint="eastAsia"/>
                <w:szCs w:val="21"/>
              </w:rPr>
              <w:t xml:space="preserve"> 日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87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b/>
                <w:spacing w:val="10"/>
                <w:kern w:val="0"/>
                <w:szCs w:val="21"/>
              </w:rPr>
              <w:t>企业情况（企业填写</w:t>
            </w:r>
            <w:r w:rsidRPr="009064E3">
              <w:rPr>
                <w:rFonts w:ascii="宋体" w:hAnsi="宋体" w:cs="宋体" w:hint="eastAsia"/>
                <w:b/>
                <w:kern w:val="0"/>
                <w:szCs w:val="21"/>
              </w:rPr>
              <w:t>）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基本资料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企业名称</w:t>
            </w:r>
          </w:p>
        </w:tc>
        <w:tc>
          <w:tcPr>
            <w:tcW w:w="45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注册时间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注册地址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办公地址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/>
                <w:kern w:val="0"/>
                <w:szCs w:val="21"/>
              </w:rPr>
              <w:t>主营业务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机构代码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社保编号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员工人数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ind w:left="-1" w:hanging="2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法定代表人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联系电话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手机号码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联系人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联系电话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手机号码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职务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Email</w:t>
            </w:r>
          </w:p>
        </w:tc>
        <w:tc>
          <w:tcPr>
            <w:tcW w:w="41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开户行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企业账号</w:t>
            </w:r>
          </w:p>
        </w:tc>
        <w:tc>
          <w:tcPr>
            <w:tcW w:w="41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645"/>
          <w:jc w:val="center"/>
        </w:trPr>
        <w:tc>
          <w:tcPr>
            <w:tcW w:w="15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近三年财务状况（万元）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ind w:leftChars="-37" w:left="-78" w:firstLineChars="37" w:firstLine="78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年度</w:t>
            </w:r>
          </w:p>
          <w:p w:rsidR="009064E3" w:rsidRPr="009064E3" w:rsidRDefault="009064E3" w:rsidP="009064E3">
            <w:pPr>
              <w:widowControl/>
              <w:ind w:leftChars="-37" w:left="-78" w:firstLineChars="37" w:firstLine="78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指标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201X年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201X年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201X年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总收入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出口收入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净利润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纳税总额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总资产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54"/>
          <w:jc w:val="center"/>
        </w:trPr>
        <w:tc>
          <w:tcPr>
            <w:tcW w:w="15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资产负债率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9064E3" w:rsidRPr="009064E3" w:rsidTr="00C315C6">
        <w:trPr>
          <w:trHeight w:val="1565"/>
          <w:jc w:val="center"/>
        </w:trPr>
        <w:tc>
          <w:tcPr>
            <w:tcW w:w="15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近三年企业违法违规或接受有关部门调查情况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9064E3" w:rsidRPr="009064E3" w:rsidTr="00C315C6">
        <w:trPr>
          <w:trHeight w:val="2098"/>
          <w:jc w:val="center"/>
        </w:trPr>
        <w:tc>
          <w:tcPr>
            <w:tcW w:w="15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近三年企业获得区级财政资金资助情况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9064E3" w:rsidRPr="009064E3" w:rsidTr="00C315C6">
        <w:trPr>
          <w:trHeight w:val="465"/>
          <w:jc w:val="center"/>
        </w:trPr>
        <w:tc>
          <w:tcPr>
            <w:tcW w:w="15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lastRenderedPageBreak/>
              <w:t>股东构成（前5位）</w:t>
            </w:r>
          </w:p>
        </w:tc>
        <w:tc>
          <w:tcPr>
            <w:tcW w:w="56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股东名称(法人/自然人)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ind w:leftChars="-33" w:left="-67" w:rightChars="-20" w:right="-42" w:hanging="2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分别占注册资本(%)</w:t>
            </w:r>
          </w:p>
        </w:tc>
      </w:tr>
      <w:tr w:rsidR="009064E3" w:rsidRPr="009064E3" w:rsidTr="00C315C6">
        <w:trPr>
          <w:trHeight w:val="465"/>
          <w:jc w:val="center"/>
        </w:trPr>
        <w:tc>
          <w:tcPr>
            <w:tcW w:w="15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6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9064E3" w:rsidRPr="009064E3" w:rsidTr="00C315C6">
        <w:trPr>
          <w:trHeight w:val="4466"/>
          <w:jc w:val="center"/>
        </w:trPr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ind w:left="113" w:right="113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申请项目项目情况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/>
                <w:kern w:val="0"/>
                <w:szCs w:val="21"/>
              </w:rPr>
              <w:t>兹根据</w:t>
            </w:r>
            <w:r w:rsidRPr="009064E3">
              <w:rPr>
                <w:rFonts w:ascii="宋体" w:hAnsi="宋体" w:cs="宋体" w:hint="eastAsia"/>
                <w:kern w:val="0"/>
                <w:szCs w:val="21"/>
              </w:rPr>
              <w:t>《宝安商贸业扶持资金操作规程》____条之规定____</w:t>
            </w:r>
            <w:r w:rsidRPr="009064E3">
              <w:rPr>
                <w:rFonts w:ascii="宋体" w:hAnsi="宋体" w:cs="宋体"/>
                <w:kern w:val="0"/>
                <w:szCs w:val="21"/>
              </w:rPr>
              <w:t>_</w:t>
            </w:r>
            <w:r w:rsidRPr="009064E3">
              <w:rPr>
                <w:rFonts w:ascii="宋体" w:hAnsi="宋体" w:cs="宋体" w:hint="eastAsia"/>
                <w:kern w:val="0"/>
                <w:szCs w:val="21"/>
              </w:rPr>
              <w:t>，申请产业资金_______万元，现将有关项目情况简介如下：</w:t>
            </w: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left="113" w:right="11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widowControl/>
              <w:snapToGrid w:val="0"/>
              <w:spacing w:line="240" w:lineRule="atLeast"/>
              <w:ind w:right="113"/>
              <w:jc w:val="left"/>
              <w:rPr>
                <w:rFonts w:ascii="宋体" w:hAnsi="宋体" w:cs="Calibri"/>
                <w:szCs w:val="21"/>
              </w:rPr>
            </w:pPr>
          </w:p>
        </w:tc>
      </w:tr>
      <w:tr w:rsidR="009064E3" w:rsidRPr="009064E3" w:rsidTr="00C315C6">
        <w:trPr>
          <w:trHeight w:val="3393"/>
          <w:jc w:val="center"/>
        </w:trPr>
        <w:tc>
          <w:tcPr>
            <w:tcW w:w="1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E3" w:rsidRPr="009064E3" w:rsidRDefault="009064E3" w:rsidP="009064E3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rPr>
                <w:rFonts w:ascii="宋体" w:hAnsi="宋体" w:cs="宋体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申报单位承诺</w:t>
            </w:r>
          </w:p>
        </w:tc>
        <w:tc>
          <w:tcPr>
            <w:tcW w:w="7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E3" w:rsidRPr="009064E3" w:rsidRDefault="009064E3" w:rsidP="009064E3">
            <w:pPr>
              <w:ind w:firstLineChars="150" w:firstLine="316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</w:p>
          <w:p w:rsidR="009064E3" w:rsidRPr="009064E3" w:rsidRDefault="009064E3" w:rsidP="009064E3">
            <w:pPr>
              <w:ind w:firstLineChars="150" w:firstLine="316"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</w:p>
          <w:p w:rsidR="009064E3" w:rsidRPr="009064E3" w:rsidRDefault="009064E3" w:rsidP="009064E3">
            <w:pPr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</w:p>
          <w:p w:rsidR="009064E3" w:rsidRPr="009064E3" w:rsidRDefault="009064E3" w:rsidP="009064E3">
            <w:pPr>
              <w:ind w:firstLineChars="150" w:firstLine="316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b/>
                <w:kern w:val="0"/>
                <w:szCs w:val="21"/>
              </w:rPr>
              <w:t>兹承诺，本企业申报本项产业资金所提供材料真实有效，自愿遵守奖励操作规程有关规定。如所填资料与事实不符，愿意承担相应的法律责任。</w:t>
            </w: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                                                                      </w:t>
            </w:r>
          </w:p>
          <w:p w:rsidR="009064E3" w:rsidRPr="009064E3" w:rsidRDefault="009064E3" w:rsidP="009064E3">
            <w:pPr>
              <w:ind w:left="5145" w:right="1100" w:hangingChars="2450" w:hanging="5145"/>
              <w:jc w:val="righ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ind w:left="5145" w:right="1100" w:hangingChars="2450" w:hanging="5145"/>
              <w:jc w:val="righ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法定代表人签字：</w:t>
            </w:r>
          </w:p>
          <w:p w:rsidR="009064E3" w:rsidRPr="009064E3" w:rsidRDefault="009064E3" w:rsidP="009064E3">
            <w:pPr>
              <w:ind w:left="5145" w:right="1100" w:hangingChars="2450" w:hanging="5145"/>
              <w:jc w:val="righ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（单位公章）                           </w:t>
            </w:r>
          </w:p>
          <w:p w:rsidR="009064E3" w:rsidRPr="009064E3" w:rsidRDefault="009064E3" w:rsidP="009064E3">
            <w:pPr>
              <w:ind w:left="5145" w:right="1100" w:hangingChars="2450" w:hanging="5145"/>
              <w:jc w:val="righ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</w:p>
          <w:p w:rsidR="009064E3" w:rsidRPr="009064E3" w:rsidRDefault="009064E3" w:rsidP="009064E3">
            <w:pPr>
              <w:ind w:left="5145" w:right="1100" w:hangingChars="2450" w:hanging="5145"/>
              <w:jc w:val="righ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年   月   日 </w:t>
            </w:r>
          </w:p>
        </w:tc>
      </w:tr>
      <w:tr w:rsidR="009064E3" w:rsidRPr="009064E3" w:rsidTr="00C315C6">
        <w:trPr>
          <w:trHeight w:val="567"/>
          <w:jc w:val="center"/>
        </w:trPr>
        <w:tc>
          <w:tcPr>
            <w:tcW w:w="87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ind w:firstLineChars="150" w:firstLine="316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b/>
                <w:kern w:val="0"/>
                <w:szCs w:val="21"/>
              </w:rPr>
              <w:t>区经济促进局</w:t>
            </w:r>
          </w:p>
        </w:tc>
      </w:tr>
      <w:tr w:rsidR="009064E3" w:rsidRPr="009064E3" w:rsidTr="00C315C6">
        <w:trPr>
          <w:trHeight w:val="567"/>
          <w:jc w:val="center"/>
        </w:trPr>
        <w:tc>
          <w:tcPr>
            <w:tcW w:w="198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rPr>
                <w:rFonts w:ascii="宋体" w:hAnsi="宋体" w:cs="宋体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核定奖励金额：</w:t>
            </w:r>
          </w:p>
        </w:tc>
        <w:tc>
          <w:tcPr>
            <w:tcW w:w="680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E3" w:rsidRPr="009064E3" w:rsidRDefault="009064E3" w:rsidP="009064E3">
            <w:pPr>
              <w:ind w:firstLineChars="350" w:firstLine="735"/>
              <w:rPr>
                <w:rFonts w:ascii="宋体" w:hAnsi="宋体" w:cs="宋体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佰   拾   万   仟   佰   拾   元</w:t>
            </w:r>
          </w:p>
        </w:tc>
      </w:tr>
      <w:tr w:rsidR="009064E3" w:rsidRPr="009064E3" w:rsidTr="00C315C6">
        <w:trPr>
          <w:cantSplit/>
          <w:trHeight w:val="1260"/>
          <w:jc w:val="center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9064E3" w:rsidRPr="009064E3" w:rsidRDefault="009064E3" w:rsidP="009064E3">
            <w:pPr>
              <w:ind w:left="113" w:right="113"/>
              <w:jc w:val="center"/>
              <w:rPr>
                <w:rFonts w:ascii="宋体" w:hAnsi="宋体" w:cs="宋体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>初 审 意 见</w:t>
            </w:r>
          </w:p>
        </w:tc>
        <w:tc>
          <w:tcPr>
            <w:tcW w:w="73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64E3" w:rsidRPr="009064E3" w:rsidRDefault="009064E3" w:rsidP="009064E3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</w:t>
            </w:r>
          </w:p>
          <w:p w:rsidR="009064E3" w:rsidRPr="009064E3" w:rsidRDefault="009064E3" w:rsidP="009064E3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ind w:leftChars="100" w:left="210" w:firstLineChars="150" w:firstLine="315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经办人：                                  审 核 人：                               </w:t>
            </w:r>
          </w:p>
          <w:p w:rsidR="009064E3" w:rsidRPr="009064E3" w:rsidRDefault="009064E3" w:rsidP="009064E3">
            <w:pPr>
              <w:ind w:firstLineChars="450" w:firstLine="945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9064E3" w:rsidRPr="009064E3" w:rsidRDefault="009064E3" w:rsidP="009064E3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局分管领导：                                                         </w:t>
            </w:r>
          </w:p>
          <w:p w:rsidR="009064E3" w:rsidRPr="009064E3" w:rsidRDefault="009064E3" w:rsidP="009064E3">
            <w:pPr>
              <w:ind w:leftChars="450" w:left="2415" w:hangingChars="700" w:hanging="147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（签字盖章）</w:t>
            </w:r>
          </w:p>
          <w:p w:rsidR="009064E3" w:rsidRPr="009064E3" w:rsidRDefault="009064E3" w:rsidP="009064E3">
            <w:pPr>
              <w:jc w:val="left"/>
              <w:rPr>
                <w:rFonts w:ascii="宋体" w:hAnsi="宋体" w:cs="宋体"/>
                <w:szCs w:val="21"/>
              </w:rPr>
            </w:pPr>
            <w:r w:rsidRPr="009064E3"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年  月  日</w:t>
            </w:r>
          </w:p>
        </w:tc>
      </w:tr>
    </w:tbl>
    <w:p w:rsidR="00A246AB" w:rsidRDefault="00A246AB" w:rsidP="0043718C">
      <w:pPr>
        <w:widowControl/>
        <w:spacing w:line="560" w:lineRule="exact"/>
        <w:ind w:right="210"/>
        <w:jc w:val="right"/>
        <w:rPr>
          <w:rFonts w:ascii="宋体" w:hAnsi="宋体" w:cs="宋体"/>
          <w:color w:val="000000"/>
          <w:kern w:val="0"/>
          <w:szCs w:val="21"/>
        </w:rPr>
      </w:pPr>
    </w:p>
    <w:p w:rsidR="00373C44" w:rsidRPr="00373C44" w:rsidRDefault="00373C44" w:rsidP="00373C44">
      <w:pPr>
        <w:widowControl/>
        <w:spacing w:line="600" w:lineRule="exact"/>
        <w:jc w:val="left"/>
        <w:outlineLvl w:val="1"/>
        <w:rPr>
          <w:rFonts w:ascii="黑体" w:eastAsia="黑体" w:hAnsi="黑体" w:cs="宋体"/>
          <w:kern w:val="36"/>
          <w:sz w:val="32"/>
          <w:szCs w:val="32"/>
        </w:rPr>
      </w:pPr>
      <w:r w:rsidRPr="00373C44">
        <w:rPr>
          <w:rFonts w:ascii="黑体" w:eastAsia="黑体" w:hAnsi="黑体" w:cs="宋体" w:hint="eastAsia"/>
          <w:kern w:val="36"/>
          <w:sz w:val="32"/>
          <w:szCs w:val="32"/>
        </w:rPr>
        <w:t>附件3：</w:t>
      </w:r>
    </w:p>
    <w:p w:rsidR="00373C44" w:rsidRDefault="00373C44" w:rsidP="00373C44">
      <w:pPr>
        <w:widowControl/>
        <w:jc w:val="left"/>
        <w:outlineLvl w:val="1"/>
        <w:rPr>
          <w:rFonts w:ascii="仿宋_GB2312" w:eastAsia="仿宋_GB2312" w:hAnsi="宋体" w:cs="宋体"/>
          <w:kern w:val="36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36"/>
          <w:sz w:val="32"/>
          <w:szCs w:val="32"/>
        </w:rPr>
        <w:drawing>
          <wp:inline distT="0" distB="0" distL="0" distR="0">
            <wp:extent cx="3116580" cy="4381500"/>
            <wp:effectExtent l="0" t="0" r="0" b="0"/>
            <wp:docPr id="3" name="图片 3" descr="00e64c3813b44b4a7e4be803c8d3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e64c3813b44b4a7e4be803c8d355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44" w:rsidRDefault="00373C44" w:rsidP="00373C44">
      <w:pPr>
        <w:widowControl/>
        <w:jc w:val="left"/>
        <w:outlineLvl w:val="1"/>
        <w:rPr>
          <w:rFonts w:ascii="仿宋_GB2312" w:eastAsia="仿宋_GB2312" w:hAnsi="宋体" w:cs="宋体"/>
          <w:kern w:val="36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36"/>
          <w:sz w:val="32"/>
          <w:szCs w:val="32"/>
        </w:rPr>
        <w:drawing>
          <wp:inline distT="0" distB="0" distL="0" distR="0">
            <wp:extent cx="5273040" cy="3413760"/>
            <wp:effectExtent l="0" t="0" r="0" b="0"/>
            <wp:docPr id="2" name="图片 2" descr="9b7d357917c46f387d080fef96a7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b7d357917c46f387d080fef96a7a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E6" w:rsidRPr="00A470DE" w:rsidRDefault="00303AE6" w:rsidP="009E2519">
      <w:pPr>
        <w:widowControl/>
        <w:spacing w:line="400" w:lineRule="exact"/>
        <w:ind w:right="420"/>
        <w:jc w:val="right"/>
      </w:pPr>
    </w:p>
    <w:sectPr w:rsidR="00303AE6" w:rsidRPr="00A470DE" w:rsidSect="00303A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BE7" w:rsidRDefault="00127BE7" w:rsidP="009E2519">
      <w:r>
        <w:separator/>
      </w:r>
    </w:p>
  </w:endnote>
  <w:endnote w:type="continuationSeparator" w:id="0">
    <w:p w:rsidR="00127BE7" w:rsidRDefault="00127BE7" w:rsidP="009E2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BE7" w:rsidRDefault="00127BE7" w:rsidP="009E2519">
      <w:r>
        <w:separator/>
      </w:r>
    </w:p>
  </w:footnote>
  <w:footnote w:type="continuationSeparator" w:id="0">
    <w:p w:rsidR="00127BE7" w:rsidRDefault="00127BE7" w:rsidP="009E2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AD214A"/>
    <w:multiLevelType w:val="multilevel"/>
    <w:tmpl w:val="9D98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70DE"/>
    <w:rsid w:val="000036EE"/>
    <w:rsid w:val="000057E2"/>
    <w:rsid w:val="00127BE7"/>
    <w:rsid w:val="001355AA"/>
    <w:rsid w:val="001E4262"/>
    <w:rsid w:val="002C4266"/>
    <w:rsid w:val="002C686A"/>
    <w:rsid w:val="00303AE6"/>
    <w:rsid w:val="00303F48"/>
    <w:rsid w:val="00314786"/>
    <w:rsid w:val="00334479"/>
    <w:rsid w:val="00335EF5"/>
    <w:rsid w:val="0033648D"/>
    <w:rsid w:val="00373C44"/>
    <w:rsid w:val="003843F8"/>
    <w:rsid w:val="003B0F58"/>
    <w:rsid w:val="003D69AC"/>
    <w:rsid w:val="0043718C"/>
    <w:rsid w:val="0049232A"/>
    <w:rsid w:val="00505E0C"/>
    <w:rsid w:val="00531AF9"/>
    <w:rsid w:val="00551BEF"/>
    <w:rsid w:val="00552E0F"/>
    <w:rsid w:val="00593FE8"/>
    <w:rsid w:val="005B5924"/>
    <w:rsid w:val="005E7CFB"/>
    <w:rsid w:val="0060162B"/>
    <w:rsid w:val="006146D1"/>
    <w:rsid w:val="0067262D"/>
    <w:rsid w:val="006877C8"/>
    <w:rsid w:val="006C0680"/>
    <w:rsid w:val="006D49AB"/>
    <w:rsid w:val="0070485E"/>
    <w:rsid w:val="007250AE"/>
    <w:rsid w:val="0078009E"/>
    <w:rsid w:val="007D5972"/>
    <w:rsid w:val="008230FB"/>
    <w:rsid w:val="009064E3"/>
    <w:rsid w:val="00927FB4"/>
    <w:rsid w:val="00946253"/>
    <w:rsid w:val="009E2519"/>
    <w:rsid w:val="009F699F"/>
    <w:rsid w:val="00A246AB"/>
    <w:rsid w:val="00A470DE"/>
    <w:rsid w:val="00A85566"/>
    <w:rsid w:val="00A911E6"/>
    <w:rsid w:val="00A95868"/>
    <w:rsid w:val="00AD2BAE"/>
    <w:rsid w:val="00B221E9"/>
    <w:rsid w:val="00B57F3F"/>
    <w:rsid w:val="00B76355"/>
    <w:rsid w:val="00B901AF"/>
    <w:rsid w:val="00BC15E5"/>
    <w:rsid w:val="00BC7A55"/>
    <w:rsid w:val="00BD4657"/>
    <w:rsid w:val="00BE3D3B"/>
    <w:rsid w:val="00C87C09"/>
    <w:rsid w:val="00CD780F"/>
    <w:rsid w:val="00D11531"/>
    <w:rsid w:val="00D30F49"/>
    <w:rsid w:val="00D40D13"/>
    <w:rsid w:val="00D60DCA"/>
    <w:rsid w:val="00D75AD3"/>
    <w:rsid w:val="00DA29C1"/>
    <w:rsid w:val="00E05138"/>
    <w:rsid w:val="00E1127A"/>
    <w:rsid w:val="00E47314"/>
    <w:rsid w:val="00E721C9"/>
    <w:rsid w:val="00E764B1"/>
    <w:rsid w:val="00EB6B18"/>
    <w:rsid w:val="00F31346"/>
    <w:rsid w:val="00F72322"/>
    <w:rsid w:val="00FF1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8463DCB-FCF0-44A9-AD23-7A2D942A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0D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E2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E2519"/>
    <w:rPr>
      <w:kern w:val="2"/>
      <w:sz w:val="18"/>
      <w:szCs w:val="18"/>
    </w:rPr>
  </w:style>
  <w:style w:type="paragraph" w:styleId="a4">
    <w:name w:val="footer"/>
    <w:basedOn w:val="a"/>
    <w:link w:val="Char0"/>
    <w:rsid w:val="009E2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E2519"/>
    <w:rPr>
      <w:kern w:val="2"/>
      <w:sz w:val="18"/>
      <w:szCs w:val="18"/>
    </w:rPr>
  </w:style>
  <w:style w:type="paragraph" w:styleId="a5">
    <w:name w:val="Balloon Text"/>
    <w:basedOn w:val="a"/>
    <w:link w:val="Char1"/>
    <w:rsid w:val="00D60DCA"/>
    <w:rPr>
      <w:sz w:val="18"/>
      <w:szCs w:val="18"/>
    </w:rPr>
  </w:style>
  <w:style w:type="character" w:customStyle="1" w:styleId="Char1">
    <w:name w:val="批注框文本 Char"/>
    <w:basedOn w:val="a0"/>
    <w:link w:val="a5"/>
    <w:rsid w:val="00D60DC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2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0677">
                      <w:marLeft w:val="15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0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01338">
                      <w:marLeft w:val="15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530</Words>
  <Characters>3026</Characters>
  <Application>Microsoft Office Word</Application>
  <DocSecurity>0</DocSecurity>
  <Lines>25</Lines>
  <Paragraphs>7</Paragraphs>
  <ScaleCrop>false</ScaleCrop>
  <Company>Lenovo (Beijing) Limited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物流商务科</dc:creator>
  <cp:keywords/>
  <dc:description/>
  <cp:lastModifiedBy>Chinese User</cp:lastModifiedBy>
  <cp:revision>15</cp:revision>
  <cp:lastPrinted>2016-10-11T01:33:00Z</cp:lastPrinted>
  <dcterms:created xsi:type="dcterms:W3CDTF">2016-10-11T11:00:00Z</dcterms:created>
  <dcterms:modified xsi:type="dcterms:W3CDTF">2016-10-12T11:07:00Z</dcterms:modified>
</cp:coreProperties>
</file>